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E" w:rsidRPr="00A404AA" w:rsidRDefault="006A67E3" w:rsidP="006A67E3">
      <w:pPr>
        <w:jc w:val="center"/>
        <w:rPr>
          <w:i/>
          <w:sz w:val="28"/>
          <w:szCs w:val="28"/>
        </w:rPr>
      </w:pPr>
      <w:r w:rsidRPr="006A67E3">
        <w:rPr>
          <w:b/>
          <w:sz w:val="52"/>
          <w:szCs w:val="52"/>
        </w:rPr>
        <w:t xml:space="preserve">Production </w:t>
      </w:r>
      <w:r w:rsidR="0007282C">
        <w:rPr>
          <w:b/>
          <w:sz w:val="52"/>
          <w:szCs w:val="52"/>
        </w:rPr>
        <w:t xml:space="preserve">Schedule </w:t>
      </w:r>
      <w:r w:rsidRPr="006A67E3">
        <w:rPr>
          <w:b/>
          <w:sz w:val="52"/>
          <w:szCs w:val="52"/>
        </w:rPr>
        <w:br/>
      </w:r>
      <w:r w:rsidRPr="00A404AA">
        <w:rPr>
          <w:i/>
          <w:sz w:val="28"/>
          <w:szCs w:val="28"/>
        </w:rPr>
        <w:t>Assignment 2.1</w:t>
      </w:r>
    </w:p>
    <w:p w:rsidR="0007282C" w:rsidRPr="00A404AA" w:rsidRDefault="0007282C" w:rsidP="0007282C">
      <w:pPr>
        <w:rPr>
          <w:b/>
          <w:sz w:val="28"/>
          <w:szCs w:val="28"/>
        </w:rPr>
      </w:pPr>
      <w:r w:rsidRPr="00A404AA">
        <w:rPr>
          <w:sz w:val="28"/>
          <w:szCs w:val="28"/>
        </w:rPr>
        <w:t>In order to e</w:t>
      </w:r>
      <w:r w:rsidR="00024190">
        <w:rPr>
          <w:sz w:val="28"/>
          <w:szCs w:val="28"/>
        </w:rPr>
        <w:t xml:space="preserve">nsure you use your time wisely </w:t>
      </w:r>
      <w:r w:rsidRPr="00A404AA">
        <w:rPr>
          <w:sz w:val="28"/>
          <w:szCs w:val="28"/>
        </w:rPr>
        <w:t>and to keep yourselves on track, create a simple outline of the order</w:t>
      </w:r>
      <w:r w:rsidR="002F01A5">
        <w:rPr>
          <w:sz w:val="28"/>
          <w:szCs w:val="28"/>
        </w:rPr>
        <w:t xml:space="preserve"> and timings</w:t>
      </w:r>
      <w:r w:rsidRPr="00A404AA">
        <w:rPr>
          <w:sz w:val="28"/>
          <w:szCs w:val="28"/>
        </w:rPr>
        <w:t xml:space="preserve"> you plan to</w:t>
      </w:r>
      <w:r w:rsidR="002F01A5">
        <w:rPr>
          <w:sz w:val="28"/>
          <w:szCs w:val="28"/>
        </w:rPr>
        <w:t xml:space="preserve"> follow</w:t>
      </w:r>
      <w:r w:rsidRPr="00A404AA">
        <w:rPr>
          <w:sz w:val="28"/>
          <w:szCs w:val="28"/>
        </w:rPr>
        <w:t xml:space="preserve"> film while on location. Consider the locations you plan to film at, </w:t>
      </w:r>
      <w:r w:rsidR="002F01A5">
        <w:rPr>
          <w:sz w:val="28"/>
          <w:szCs w:val="28"/>
        </w:rPr>
        <w:t xml:space="preserve">the time you plan to spend there, </w:t>
      </w:r>
      <w:r w:rsidRPr="00A404AA">
        <w:rPr>
          <w:sz w:val="28"/>
          <w:szCs w:val="28"/>
        </w:rPr>
        <w:t>their proximity to each other</w:t>
      </w:r>
      <w:r w:rsidR="002F01A5">
        <w:rPr>
          <w:sz w:val="28"/>
          <w:szCs w:val="28"/>
        </w:rPr>
        <w:t xml:space="preserve"> for travel between locations</w:t>
      </w:r>
      <w:r w:rsidRPr="00A404AA">
        <w:rPr>
          <w:sz w:val="28"/>
          <w:szCs w:val="28"/>
        </w:rPr>
        <w:t>, and ease of accessibility.</w:t>
      </w:r>
      <w:r w:rsidR="00A404AA">
        <w:rPr>
          <w:sz w:val="28"/>
          <w:szCs w:val="28"/>
        </w:rPr>
        <w:t xml:space="preserve"> You should </w:t>
      </w:r>
      <w:r w:rsidR="002F01A5">
        <w:rPr>
          <w:sz w:val="28"/>
          <w:szCs w:val="28"/>
        </w:rPr>
        <w:t xml:space="preserve">ensure you </w:t>
      </w:r>
      <w:r w:rsidR="00A404AA">
        <w:rPr>
          <w:sz w:val="28"/>
          <w:szCs w:val="28"/>
        </w:rPr>
        <w:t>plan times to conduct your interviews, etc.</w:t>
      </w:r>
      <w:r w:rsidRPr="00A404AA">
        <w:rPr>
          <w:sz w:val="28"/>
          <w:szCs w:val="28"/>
        </w:rPr>
        <w:t xml:space="preserve"> Remember, you will have roughly two hours. </w:t>
      </w:r>
    </w:p>
    <w:p w:rsidR="00594470" w:rsidRDefault="00594470" w:rsidP="006A67E3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4470" w:rsidTr="00594470">
        <w:tc>
          <w:tcPr>
            <w:tcW w:w="3080" w:type="dxa"/>
          </w:tcPr>
          <w:p w:rsidR="00594470" w:rsidRDefault="00594470" w:rsidP="00594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59447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  <w:p w:rsidR="00594470" w:rsidRPr="00594470" w:rsidRDefault="00594470" w:rsidP="00594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spent</w:t>
            </w: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  <w:r w:rsidRPr="00594470">
              <w:rPr>
                <w:b/>
                <w:sz w:val="28"/>
                <w:szCs w:val="28"/>
              </w:rPr>
              <w:t>Activity/Location</w:t>
            </w: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b/>
                <w:sz w:val="28"/>
                <w:szCs w:val="28"/>
              </w:rPr>
            </w:pPr>
            <w:r w:rsidRPr="00594470">
              <w:rPr>
                <w:b/>
                <w:sz w:val="28"/>
                <w:szCs w:val="28"/>
              </w:rPr>
              <w:t>Equipment or paperwork needed</w:t>
            </w: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Five minutes</w:t>
            </w: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at clock down/roundabout</w:t>
            </w: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Camera, release forms</w:t>
            </w: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</w:tr>
      <w:tr w:rsidR="00594470" w:rsidTr="00594470">
        <w:tc>
          <w:tcPr>
            <w:tcW w:w="3080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6A67E3">
            <w:pPr>
              <w:rPr>
                <w:sz w:val="28"/>
                <w:szCs w:val="28"/>
              </w:rPr>
            </w:pPr>
          </w:p>
        </w:tc>
      </w:tr>
    </w:tbl>
    <w:p w:rsidR="00594470" w:rsidRDefault="00594470" w:rsidP="006A67E3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4470" w:rsidTr="00D81294">
        <w:tc>
          <w:tcPr>
            <w:tcW w:w="3080" w:type="dxa"/>
          </w:tcPr>
          <w:p w:rsidR="00594470" w:rsidRDefault="00594470" w:rsidP="00D812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9447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594470" w:rsidRPr="00594470" w:rsidRDefault="00594470" w:rsidP="00D812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spent</w:t>
            </w: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  <w:r w:rsidRPr="00594470">
              <w:rPr>
                <w:b/>
                <w:sz w:val="28"/>
                <w:szCs w:val="28"/>
              </w:rPr>
              <w:t>Activity/Location</w:t>
            </w: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b/>
                <w:sz w:val="28"/>
                <w:szCs w:val="28"/>
              </w:rPr>
            </w:pPr>
            <w:r w:rsidRPr="00594470">
              <w:rPr>
                <w:b/>
                <w:sz w:val="28"/>
                <w:szCs w:val="28"/>
              </w:rPr>
              <w:t>Equipment or paperwork needed</w:t>
            </w: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081" w:type="dxa"/>
          </w:tcPr>
          <w:p w:rsidR="00594470" w:rsidRPr="00594470" w:rsidRDefault="00594470" w:rsidP="0059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in the Guineas/Rookery – try to get interviews with people of Newmarket</w:t>
            </w: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Camera, release form</w:t>
            </w:r>
            <w:r>
              <w:rPr>
                <w:sz w:val="28"/>
                <w:szCs w:val="28"/>
              </w:rPr>
              <w:t>s, questionnaires, interview questions</w:t>
            </w: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</w:tr>
      <w:tr w:rsidR="00594470" w:rsidTr="00D81294">
        <w:tc>
          <w:tcPr>
            <w:tcW w:w="3080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594470" w:rsidRPr="00594470" w:rsidRDefault="00594470" w:rsidP="00D81294">
            <w:pPr>
              <w:rPr>
                <w:sz w:val="28"/>
                <w:szCs w:val="28"/>
              </w:rPr>
            </w:pPr>
          </w:p>
        </w:tc>
      </w:tr>
    </w:tbl>
    <w:p w:rsidR="00A404AA" w:rsidRPr="00A404AA" w:rsidRDefault="00A404AA" w:rsidP="006A67E3">
      <w:pPr>
        <w:rPr>
          <w:sz w:val="28"/>
          <w:szCs w:val="28"/>
        </w:rPr>
      </w:pPr>
      <w:bookmarkStart w:id="0" w:name="_GoBack"/>
      <w:bookmarkEnd w:id="0"/>
    </w:p>
    <w:sectPr w:rsidR="00A404AA" w:rsidRPr="00A404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E3" w:rsidRDefault="006A67E3" w:rsidP="006A67E3">
      <w:pPr>
        <w:spacing w:after="0" w:line="240" w:lineRule="auto"/>
      </w:pPr>
      <w:r>
        <w:separator/>
      </w:r>
    </w:p>
  </w:endnote>
  <w:endnote w:type="continuationSeparator" w:id="0">
    <w:p w:rsidR="006A67E3" w:rsidRDefault="006A67E3" w:rsidP="006A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E3" w:rsidRDefault="006A67E3" w:rsidP="006A67E3">
      <w:pPr>
        <w:spacing w:after="0" w:line="240" w:lineRule="auto"/>
      </w:pPr>
      <w:r>
        <w:separator/>
      </w:r>
    </w:p>
  </w:footnote>
  <w:footnote w:type="continuationSeparator" w:id="0">
    <w:p w:rsidR="006A67E3" w:rsidRDefault="006A67E3" w:rsidP="006A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10"/>
      <w:gridCol w:w="4746"/>
    </w:tblGrid>
    <w:tr w:rsidR="006A67E3" w:rsidTr="006A67E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893CB6A28FE4D388BAEB297B0121C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510" w:type="dxa"/>
            </w:tcPr>
            <w:p w:rsidR="006A67E3" w:rsidRDefault="006A67E3" w:rsidP="006A67E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Working Title Films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C03AAAFA69F4853A69298323DE7B09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746" w:type="dxa"/>
            </w:tcPr>
            <w:p w:rsidR="006A67E3" w:rsidRDefault="006A67E3" w:rsidP="006A67E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BTEC Creative Media</w:t>
              </w:r>
            </w:p>
          </w:tc>
        </w:sdtContent>
      </w:sdt>
    </w:tr>
  </w:tbl>
  <w:p w:rsidR="006A67E3" w:rsidRDefault="006A6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E3"/>
    <w:rsid w:val="00024190"/>
    <w:rsid w:val="0007282C"/>
    <w:rsid w:val="002900BC"/>
    <w:rsid w:val="002F01A5"/>
    <w:rsid w:val="00353ABA"/>
    <w:rsid w:val="00594470"/>
    <w:rsid w:val="006A67E3"/>
    <w:rsid w:val="006A760E"/>
    <w:rsid w:val="0077702E"/>
    <w:rsid w:val="007F1DEA"/>
    <w:rsid w:val="008D3D40"/>
    <w:rsid w:val="00A404AA"/>
    <w:rsid w:val="00D0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E3"/>
  </w:style>
  <w:style w:type="paragraph" w:styleId="Footer">
    <w:name w:val="footer"/>
    <w:basedOn w:val="Normal"/>
    <w:link w:val="Foot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E3"/>
  </w:style>
  <w:style w:type="paragraph" w:styleId="BalloonText">
    <w:name w:val="Balloon Text"/>
    <w:basedOn w:val="Normal"/>
    <w:link w:val="BalloonTextChar"/>
    <w:uiPriority w:val="99"/>
    <w:semiHidden/>
    <w:unhideWhenUsed/>
    <w:rsid w:val="006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E3"/>
  </w:style>
  <w:style w:type="paragraph" w:styleId="Footer">
    <w:name w:val="footer"/>
    <w:basedOn w:val="Normal"/>
    <w:link w:val="FooterChar"/>
    <w:uiPriority w:val="99"/>
    <w:unhideWhenUsed/>
    <w:rsid w:val="006A6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E3"/>
  </w:style>
  <w:style w:type="paragraph" w:styleId="BalloonText">
    <w:name w:val="Balloon Text"/>
    <w:basedOn w:val="Normal"/>
    <w:link w:val="BalloonTextChar"/>
    <w:uiPriority w:val="99"/>
    <w:semiHidden/>
    <w:unhideWhenUsed/>
    <w:rsid w:val="006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3CB6A28FE4D388BAEB297B012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39DA-EB2D-4CC7-A3EB-2B91FEA955C1}"/>
      </w:docPartPr>
      <w:docPartBody>
        <w:p w:rsidR="00FC38AB" w:rsidRDefault="004C08C9" w:rsidP="004C08C9">
          <w:pPr>
            <w:pStyle w:val="0893CB6A28FE4D388BAEB297B0121C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C03AAAFA69F4853A69298323DE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AD2D-ED7A-48B2-A193-28FAE8BBE41E}"/>
      </w:docPartPr>
      <w:docPartBody>
        <w:p w:rsidR="00FC38AB" w:rsidRDefault="004C08C9" w:rsidP="004C08C9">
          <w:pPr>
            <w:pStyle w:val="CC03AAAFA69F4853A69298323DE7B09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C9"/>
    <w:rsid w:val="004C08C9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3CB6A28FE4D388BAEB297B0121C63">
    <w:name w:val="0893CB6A28FE4D388BAEB297B0121C63"/>
    <w:rsid w:val="004C08C9"/>
  </w:style>
  <w:style w:type="paragraph" w:customStyle="1" w:styleId="CC03AAAFA69F4853A69298323DE7B09D">
    <w:name w:val="CC03AAAFA69F4853A69298323DE7B09D"/>
    <w:rsid w:val="004C08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3CB6A28FE4D388BAEB297B0121C63">
    <w:name w:val="0893CB6A28FE4D388BAEB297B0121C63"/>
    <w:rsid w:val="004C08C9"/>
  </w:style>
  <w:style w:type="paragraph" w:customStyle="1" w:styleId="CC03AAAFA69F4853A69298323DE7B09D">
    <w:name w:val="CC03AAAFA69F4853A69298323DE7B09D"/>
    <w:rsid w:val="004C0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BTEC Creative Media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Title Films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Title Films</dc:title>
  <dc:creator>Krista Carson</dc:creator>
  <cp:lastModifiedBy>Krista Carson</cp:lastModifiedBy>
  <cp:revision>8</cp:revision>
  <dcterms:created xsi:type="dcterms:W3CDTF">2012-05-24T09:02:00Z</dcterms:created>
  <dcterms:modified xsi:type="dcterms:W3CDTF">2012-05-24T09:24:00Z</dcterms:modified>
</cp:coreProperties>
</file>